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CC" w:rsidRPr="00AC7B63" w:rsidRDefault="00710755" w:rsidP="00AC7B6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B57CC" w:rsidRPr="00547416">
          <w:rPr>
            <w:rFonts w:ascii="Times New Roman" w:eastAsia="Times New Roman" w:hAnsi="Times New Roman" w:cs="Times New Roman"/>
            <w:sz w:val="24"/>
            <w:lang w:bidi="ar-SA"/>
          </w:rPr>
          <w:object w:dxaOrig="795" w:dyaOrig="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pt;height:48.75pt" o:ole="">
              <v:imagedata r:id="rId8" o:title=""/>
            </v:shape>
            <o:OLEObject Type="Embed" ProgID="PBrush" ShapeID="_x0000_i1025" DrawAspect="Content" ObjectID="_1460785807" r:id="rId9"/>
          </w:object>
        </w:r>
      </w:hyperlink>
      <w:r w:rsidR="00AC7B63" w:rsidRPr="00AC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CC" w:rsidRDefault="00710755" w:rsidP="009B57CC">
      <w:pPr>
        <w:widowControl/>
        <w:suppressAutoHyphens w:val="0"/>
        <w:autoSpaceDE/>
        <w:autoSpaceDN w:val="0"/>
        <w:jc w:val="center"/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bidi="ar-SA"/>
        </w:rPr>
      </w:pPr>
      <w:hyperlink r:id="rId10" w:history="1">
        <w:r w:rsidR="009B57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Совет Братского сельского поселения </w:t>
        </w:r>
      </w:hyperlink>
    </w:p>
    <w:p w:rsidR="009B57CC" w:rsidRDefault="009B57CC" w:rsidP="00AC7B63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Усть-Лабинского района </w:t>
      </w:r>
    </w:p>
    <w:p w:rsidR="00AC7B63" w:rsidRDefault="00AC7B63" w:rsidP="009B57CC">
      <w:pPr>
        <w:widowControl/>
        <w:suppressAutoHyphens w:val="0"/>
        <w:autoSpaceDE/>
        <w:autoSpaceDN w:val="0"/>
        <w:jc w:val="center"/>
      </w:pPr>
    </w:p>
    <w:p w:rsidR="009B57CC" w:rsidRDefault="00710755" w:rsidP="009B57CC">
      <w:pPr>
        <w:widowControl/>
        <w:suppressAutoHyphens w:val="0"/>
        <w:autoSpaceDE/>
        <w:autoSpaceDN w:val="0"/>
        <w:jc w:val="center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</w:pPr>
      <w:hyperlink r:id="rId11" w:history="1">
        <w:r w:rsidR="009B57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РЕШЕНИЕ</w:t>
        </w:r>
      </w:hyperlink>
    </w:p>
    <w:p w:rsidR="009B57CC" w:rsidRDefault="00710755" w:rsidP="00AC7B63">
      <w:pPr>
        <w:widowControl/>
        <w:suppressAutoHyphens w:val="0"/>
        <w:autoSpaceDE/>
        <w:autoSpaceDN w:val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</w:pPr>
      <w:hyperlink r:id="rId12" w:history="1"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от </w:t>
        </w:r>
        <w:r w:rsidR="002B6BF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05 мая </w:t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20</w:t>
        </w:r>
        <w:r w:rsidR="002B6BF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14</w:t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г.   </w:t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2B6BF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2B6BF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ab/>
        </w:r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 xml:space="preserve">№ </w:t>
        </w:r>
      </w:hyperlink>
      <w:r w:rsidR="002B6BF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>1</w:t>
      </w:r>
    </w:p>
    <w:p w:rsidR="002B6BFB" w:rsidRDefault="002B6BFB" w:rsidP="00AC7B63">
      <w:pPr>
        <w:widowControl/>
        <w:suppressAutoHyphens w:val="0"/>
        <w:autoSpaceDE/>
        <w:autoSpaceDN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ab/>
        <w:t xml:space="preserve">Протокол  № </w:t>
      </w:r>
      <w:r w:rsidR="008F16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>74</w:t>
      </w:r>
    </w:p>
    <w:p w:rsidR="009B57CC" w:rsidRPr="002B6BFB" w:rsidRDefault="00710755" w:rsidP="002B6BFB">
      <w:pPr>
        <w:widowControl/>
        <w:suppressAutoHyphens w:val="0"/>
        <w:autoSpaceDE/>
        <w:autoSpaceDN w:val="0"/>
        <w:jc w:val="center"/>
      </w:pPr>
      <w:hyperlink r:id="rId13" w:history="1">
        <w:r w:rsidR="009B57CC" w:rsidRPr="00686A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хутор Братский</w:t>
        </w:r>
      </w:hyperlink>
      <w:hyperlink r:id="rId14" w:history="1">
        <w:r w:rsidR="009B57CC" w:rsidRPr="00790B29">
          <w:rPr>
            <w:rFonts w:ascii="Times New Roman" w:hAnsi="Times New Roman" w:cs="Times New Roman"/>
            <w:b/>
            <w:sz w:val="28"/>
            <w:szCs w:val="28"/>
          </w:rPr>
          <w:br/>
        </w:r>
        <w:r w:rsidR="009B57CC" w:rsidRPr="00790B2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 утверждении положения о закупках товаров, работ, услуг</w:t>
        </w:r>
        <w:r w:rsidR="007B5D4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для обеспечения нужд</w:t>
        </w:r>
        <w:r w:rsidR="009B57CC" w:rsidRPr="00790B2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Братско</w:t>
        </w:r>
        <w:r w:rsidR="007B5D4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го</w:t>
        </w:r>
        <w:r w:rsidR="009B57CC" w:rsidRPr="00790B2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</w:t>
        </w:r>
        <w:r w:rsidR="007B5D4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го</w:t>
        </w:r>
        <w:r w:rsidR="009B57CC" w:rsidRPr="00790B2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поселени</w:t>
        </w:r>
        <w:r w:rsidR="007B5D4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я</w:t>
        </w:r>
        <w:r w:rsidR="009B57CC" w:rsidRPr="00790B2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Усть-Лабинского </w:t>
        </w:r>
        <w:r w:rsidR="009B57CC" w:rsidRPr="00790B2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района</w:t>
        </w:r>
      </w:hyperlink>
    </w:p>
    <w:p w:rsidR="009B57CC" w:rsidRPr="005E1343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34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</w:t>
      </w:r>
      <w:hyperlink r:id="rId15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05.04.2013 N 44-ФЗ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hyperlink r:id="rId16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N 131-ФЗ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согласно </w:t>
      </w:r>
      <w:hyperlink r:id="rId17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 21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53</w:t>
        </w:r>
      </w:hyperlink>
      <w:r w:rsidRPr="005E1343">
        <w:rPr>
          <w:rFonts w:ascii="Times New Roman" w:hAnsi="Times New Roman" w:cs="Times New Roman"/>
          <w:sz w:val="28"/>
          <w:szCs w:val="28"/>
        </w:rPr>
        <w:t>,  Устава Братского сельского поселения Усть-Лабинского района, в целях обеспечения эффективного расходования средств бюджета Братского сельского поселения Усть-Лабинского района, Совет депутатов решил: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86AB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B57CC" w:rsidRPr="005E1343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5E1343">
        <w:rPr>
          <w:rFonts w:ascii="Times New Roman" w:hAnsi="Times New Roman" w:cs="Times New Roman"/>
          <w:sz w:val="28"/>
          <w:szCs w:val="28"/>
        </w:rPr>
        <w:t xml:space="preserve">1.1 Положение о закупках товаров, работ, услуг в Братском сельском поселении Усть-Лабинского района, согласно </w:t>
      </w:r>
      <w:hyperlink r:id="rId19" w:anchor="sub_1000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1</w:t>
        </w:r>
      </w:hyperlink>
      <w:r w:rsidRPr="005E1343">
        <w:rPr>
          <w:rFonts w:ascii="Times New Roman" w:hAnsi="Times New Roman" w:cs="Times New Roman"/>
          <w:sz w:val="28"/>
          <w:szCs w:val="28"/>
        </w:rPr>
        <w:t>.</w:t>
      </w:r>
    </w:p>
    <w:p w:rsidR="009B57CC" w:rsidRPr="00752CD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52CDC">
        <w:rPr>
          <w:rFonts w:ascii="Times New Roman" w:hAnsi="Times New Roman" w:cs="Times New Roman"/>
          <w:sz w:val="28"/>
          <w:szCs w:val="28"/>
        </w:rPr>
        <w:t>2. Установить, что правовыми актами администрации Братского сельского поселения Усть-Лабинский район определяются:</w:t>
      </w:r>
    </w:p>
    <w:p w:rsidR="009B57CC" w:rsidRPr="00752CD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752CDC">
        <w:rPr>
          <w:rFonts w:ascii="Times New Roman" w:hAnsi="Times New Roman" w:cs="Times New Roman"/>
          <w:sz w:val="28"/>
          <w:szCs w:val="28"/>
        </w:rPr>
        <w:t>2.1 Орган, уполномоченный на осуществление функций по определению поставщиков (подрядчиков, исполнителей) для муниципального заказчика Братского сельского поселения Усть-Лабинского района.</w:t>
      </w:r>
    </w:p>
    <w:p w:rsidR="009B57CC" w:rsidRPr="00266C9B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52CDC">
        <w:rPr>
          <w:rFonts w:ascii="Times New Roman" w:hAnsi="Times New Roman" w:cs="Times New Roman"/>
          <w:sz w:val="28"/>
          <w:szCs w:val="28"/>
        </w:rPr>
        <w:t>2.2 Орган, уполномоченный на осуществление контроля в сфере закупок товаров, работ, услуг.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686AB0">
        <w:rPr>
          <w:rFonts w:ascii="Times New Roman" w:hAnsi="Times New Roman" w:cs="Times New Roman"/>
          <w:sz w:val="28"/>
          <w:szCs w:val="28"/>
        </w:rPr>
        <w:t>2.3 Положение и состав постоянной действующей Единой комиссии по осуществлению закупок товаров, работ</w:t>
      </w:r>
      <w:r w:rsidR="007B5D45">
        <w:rPr>
          <w:rFonts w:ascii="Times New Roman" w:hAnsi="Times New Roman" w:cs="Times New Roman"/>
          <w:sz w:val="28"/>
          <w:szCs w:val="28"/>
        </w:rPr>
        <w:t>,</w:t>
      </w:r>
      <w:r w:rsidRPr="00686AB0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7B5D4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6AB0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</w:t>
      </w:r>
      <w:r w:rsidR="007B5D4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7B5D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7CC" w:rsidRPr="003B7CAE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686AB0">
        <w:rPr>
          <w:rFonts w:ascii="Times New Roman" w:hAnsi="Times New Roman" w:cs="Times New Roman"/>
          <w:sz w:val="28"/>
          <w:szCs w:val="28"/>
        </w:rPr>
        <w:t xml:space="preserve">3. Определить, что информация о закупках товаров, работ, услуг для </w:t>
      </w:r>
      <w:r w:rsidRPr="003B7CAE">
        <w:rPr>
          <w:rFonts w:ascii="Times New Roman" w:hAnsi="Times New Roman" w:cs="Times New Roman"/>
          <w:sz w:val="28"/>
          <w:szCs w:val="28"/>
        </w:rPr>
        <w:t>муниципальных нужд размещается в единой информационной системе.</w:t>
      </w:r>
    </w:p>
    <w:p w:rsidR="009B57CC" w:rsidRPr="00686AB0" w:rsidRDefault="00BD5499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9B57CC" w:rsidRPr="003B7CAE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Братского сельского поселения Павлову Г.М.</w:t>
      </w:r>
    </w:p>
    <w:p w:rsidR="009B57CC" w:rsidRPr="00686AB0" w:rsidRDefault="00BD5499" w:rsidP="00AC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9B57CC" w:rsidRPr="00686AB0">
        <w:rPr>
          <w:rFonts w:ascii="Times New Roman" w:hAnsi="Times New Roman" w:cs="Times New Roman"/>
          <w:sz w:val="28"/>
          <w:szCs w:val="28"/>
        </w:rPr>
        <w:t xml:space="preserve">. Установить, что решение вступает в силу со дня его </w:t>
      </w:r>
      <w:r w:rsidR="009B57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B57CC" w:rsidRPr="00686AB0">
        <w:rPr>
          <w:rFonts w:ascii="Times New Roman" w:hAnsi="Times New Roman" w:cs="Times New Roman"/>
          <w:sz w:val="28"/>
          <w:szCs w:val="28"/>
        </w:rPr>
        <w:t>обнародования</w:t>
      </w:r>
      <w:r w:rsidR="009B57CC">
        <w:rPr>
          <w:rFonts w:ascii="Times New Roman" w:hAnsi="Times New Roman" w:cs="Times New Roman"/>
          <w:sz w:val="28"/>
          <w:szCs w:val="28"/>
        </w:rPr>
        <w:t>.</w:t>
      </w:r>
      <w:bookmarkEnd w:id="8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9B57CC" w:rsidRPr="00686AB0" w:rsidTr="00EC4B05">
        <w:tc>
          <w:tcPr>
            <w:tcW w:w="6666" w:type="dxa"/>
            <w:hideMark/>
          </w:tcPr>
          <w:p w:rsidR="009B57CC" w:rsidRDefault="009B57CC" w:rsidP="00E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Братского сельского поселения</w:t>
            </w:r>
          </w:p>
          <w:p w:rsidR="009B57CC" w:rsidRDefault="009B57CC" w:rsidP="00E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:rsidR="009B57CC" w:rsidRPr="00686AB0" w:rsidRDefault="009B57CC" w:rsidP="00E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  <w:tc>
          <w:tcPr>
            <w:tcW w:w="3333" w:type="dxa"/>
            <w:hideMark/>
          </w:tcPr>
          <w:p w:rsidR="009B57CC" w:rsidRDefault="009B57CC" w:rsidP="00EC4B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CC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А.А.Сталаш</w:t>
            </w:r>
          </w:p>
          <w:p w:rsidR="009B57CC" w:rsidRDefault="009B57CC" w:rsidP="00AC7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Г.М.Павлова</w:t>
            </w:r>
          </w:p>
        </w:tc>
      </w:tr>
    </w:tbl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000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 1</w:t>
      </w:r>
    </w:p>
    <w:bookmarkEnd w:id="9"/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r:id="rId20" w:anchor="sub_0" w:history="1">
        <w:r w:rsidRPr="00A351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решению</w:t>
        </w:r>
      </w:hyperlink>
      <w:r w:rsidRPr="00A35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Совета депутатов</w:t>
      </w: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мая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14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г. N 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74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закупках товаров, работ, услуг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Братском сельском поселении Усть-Лабинского района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1001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0"/>
    <w:p w:rsidR="009B57CC" w:rsidRPr="004A4593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455738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1"/>
      <w:r w:rsidRPr="00455738">
        <w:rPr>
          <w:rFonts w:ascii="Times New Roman" w:hAnsi="Times New Roman" w:cs="Times New Roman"/>
          <w:sz w:val="28"/>
          <w:szCs w:val="28"/>
        </w:rPr>
        <w:t xml:space="preserve">1.1 Настоящее положение о закупках товаров, работ, услуг в Братском сельском поселении Усть-Лабинского района (далее - Положение) разработано во исполнение требований </w:t>
      </w:r>
      <w:hyperlink r:id="rId21" w:history="1">
        <w:r w:rsidRPr="00455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455738">
        <w:rPr>
          <w:rFonts w:ascii="Times New Roman" w:hAnsi="Times New Roman" w:cs="Times New Roman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Федеральный закон), в соответствии с </w:t>
      </w:r>
      <w:hyperlink r:id="rId22" w:history="1">
        <w:r w:rsidRPr="00455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45573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3" w:history="1">
        <w:r w:rsidRPr="00455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455738">
        <w:rPr>
          <w:rFonts w:ascii="Times New Roman" w:hAnsi="Times New Roman" w:cs="Times New Roman"/>
          <w:sz w:val="28"/>
          <w:szCs w:val="28"/>
        </w:rPr>
        <w:t xml:space="preserve"> Братского сельского поселения.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2"/>
      <w:bookmarkEnd w:id="11"/>
      <w:r w:rsidRPr="00686AB0">
        <w:rPr>
          <w:rFonts w:ascii="Times New Roman" w:hAnsi="Times New Roman" w:cs="Times New Roman"/>
          <w:sz w:val="28"/>
          <w:szCs w:val="28"/>
        </w:rPr>
        <w:t xml:space="preserve">1.2 Настоящее Положение определяет принципы и условия организации деятельности </w:t>
      </w:r>
      <w:r w:rsidRPr="00612DB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86AB0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</w:t>
      </w:r>
      <w:r w:rsidR="007B5D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5D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(далее–поселение</w:t>
      </w:r>
      <w:r w:rsidRPr="00686AB0">
        <w:rPr>
          <w:rFonts w:ascii="Times New Roman" w:hAnsi="Times New Roman" w:cs="Times New Roman"/>
          <w:sz w:val="28"/>
          <w:szCs w:val="28"/>
        </w:rPr>
        <w:t>).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3"/>
      <w:bookmarkEnd w:id="12"/>
      <w:r w:rsidRPr="00686AB0">
        <w:rPr>
          <w:rFonts w:ascii="Times New Roman" w:hAnsi="Times New Roman" w:cs="Times New Roman"/>
          <w:sz w:val="28"/>
          <w:szCs w:val="28"/>
        </w:rPr>
        <w:t xml:space="preserve">1.3 Положение определяет механизмы эффективного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86AB0">
        <w:rPr>
          <w:rFonts w:ascii="Times New Roman" w:hAnsi="Times New Roman" w:cs="Times New Roman"/>
          <w:sz w:val="28"/>
          <w:szCs w:val="28"/>
        </w:rPr>
        <w:t xml:space="preserve"> и </w:t>
      </w:r>
      <w:r w:rsidRPr="00324EF9">
        <w:rPr>
          <w:rFonts w:ascii="Times New Roman" w:hAnsi="Times New Roman" w:cs="Times New Roman"/>
          <w:sz w:val="28"/>
          <w:szCs w:val="28"/>
        </w:rPr>
        <w:t>внебюджетных источников финансирования,</w:t>
      </w:r>
      <w:r w:rsidRPr="00686AB0">
        <w:rPr>
          <w:rFonts w:ascii="Times New Roman" w:hAnsi="Times New Roman" w:cs="Times New Roman"/>
          <w:sz w:val="28"/>
          <w:szCs w:val="28"/>
        </w:rPr>
        <w:t xml:space="preserve"> определения наилучших поставщиков (исполнителей, подрядчиков) товаров, </w:t>
      </w:r>
      <w:r w:rsidRPr="00E06429">
        <w:rPr>
          <w:rFonts w:ascii="Times New Roman" w:hAnsi="Times New Roman" w:cs="Times New Roman"/>
          <w:sz w:val="28"/>
          <w:szCs w:val="28"/>
        </w:rPr>
        <w:t xml:space="preserve">работ, услуг для муниципальных нужд, совершенствования деятельности </w:t>
      </w:r>
      <w:r w:rsidRPr="00612DB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52CDC">
        <w:rPr>
          <w:rFonts w:ascii="Times New Roman" w:hAnsi="Times New Roman" w:cs="Times New Roman"/>
          <w:sz w:val="28"/>
          <w:szCs w:val="28"/>
        </w:rPr>
        <w:t xml:space="preserve">  </w:t>
      </w:r>
      <w:r w:rsidRPr="00E06429">
        <w:rPr>
          <w:rFonts w:ascii="Times New Roman" w:hAnsi="Times New Roman" w:cs="Times New Roman"/>
          <w:sz w:val="28"/>
          <w:szCs w:val="28"/>
        </w:rPr>
        <w:t>по осуществлению муниципальных закупок</w:t>
      </w:r>
      <w:r w:rsidRPr="0068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86AB0">
        <w:rPr>
          <w:rFonts w:ascii="Times New Roman" w:hAnsi="Times New Roman" w:cs="Times New Roman"/>
          <w:sz w:val="28"/>
          <w:szCs w:val="28"/>
        </w:rPr>
        <w:t>, взаимодействия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6AB0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A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контрактного управляющего, назначенного муниципальным заказчиком</w:t>
      </w:r>
      <w:r w:rsidRPr="00686AB0">
        <w:rPr>
          <w:rFonts w:ascii="Times New Roman" w:hAnsi="Times New Roman" w:cs="Times New Roman"/>
          <w:sz w:val="28"/>
          <w:szCs w:val="28"/>
        </w:rPr>
        <w:t xml:space="preserve"> в процессе осуществления муниципальных закупок, обеспечения гласности и прозрачности при осуществлении таких закупок, предотвращения коррупции и других злоупотреблений в сфере таких закупок.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4"/>
      <w:bookmarkEnd w:id="13"/>
      <w:r w:rsidRPr="00686AB0">
        <w:rPr>
          <w:rFonts w:ascii="Times New Roman" w:hAnsi="Times New Roman" w:cs="Times New Roman"/>
          <w:sz w:val="28"/>
          <w:szCs w:val="28"/>
        </w:rPr>
        <w:t>1.4 В настоящем Положении используются следующие понятия:</w:t>
      </w:r>
    </w:p>
    <w:bookmarkEnd w:id="14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закупка товара, работы, услуги для обеспечения муниципальных нужд (далее - муниципальная закупка)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совокупность действий, осуществляемых в установленном настоящим положением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Участник закупки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Муниципальный заказчик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муниципальный орган или </w:t>
      </w:r>
      <w:r w:rsidRPr="00686A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</w:t>
      </w:r>
      <w:r w:rsidRPr="004A4593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history="1">
        <w:r w:rsidRPr="004A45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686AB0">
        <w:rPr>
          <w:rFonts w:ascii="Times New Roman" w:hAnsi="Times New Roman" w:cs="Times New Roman"/>
          <w:sz w:val="28"/>
          <w:szCs w:val="28"/>
        </w:rPr>
        <w:t xml:space="preserve"> Российской Федерации от имени муниципального образования и осуществляющие закупки, утвержденные решением Совета депутатов.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Муниципальный контракт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договор, заключенный муниципальным заказчиком, в целях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86AB0">
        <w:rPr>
          <w:rFonts w:ascii="Times New Roman" w:hAnsi="Times New Roman" w:cs="Times New Roman"/>
          <w:sz w:val="28"/>
          <w:szCs w:val="28"/>
        </w:rPr>
        <w:t>.</w:t>
      </w:r>
    </w:p>
    <w:p w:rsidR="00C11F03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3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Уполномоченный орган</w:t>
      </w:r>
      <w:r w:rsidRPr="00243B33">
        <w:rPr>
          <w:rFonts w:ascii="Times New Roman" w:hAnsi="Times New Roman" w:cs="Times New Roman"/>
          <w:sz w:val="28"/>
          <w:szCs w:val="28"/>
        </w:rPr>
        <w:t xml:space="preserve"> </w:t>
      </w:r>
      <w:r w:rsidR="00C11F03" w:rsidRPr="00243B33">
        <w:rPr>
          <w:rFonts w:ascii="Times New Roman" w:hAnsi="Times New Roman" w:cs="Times New Roman"/>
          <w:sz w:val="28"/>
          <w:szCs w:val="28"/>
        </w:rPr>
        <w:t>–</w:t>
      </w:r>
      <w:r w:rsidRPr="00243B33">
        <w:rPr>
          <w:rFonts w:ascii="Times New Roman" w:hAnsi="Times New Roman" w:cs="Times New Roman"/>
          <w:sz w:val="28"/>
          <w:szCs w:val="28"/>
        </w:rPr>
        <w:t xml:space="preserve"> </w:t>
      </w:r>
      <w:r w:rsidR="001724A4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243B33">
        <w:rPr>
          <w:rFonts w:ascii="Times New Roman" w:hAnsi="Times New Roman" w:cs="Times New Roman"/>
          <w:sz w:val="28"/>
          <w:szCs w:val="28"/>
        </w:rPr>
        <w:t>, уполномоченн</w:t>
      </w:r>
      <w:r w:rsidR="00C11F03" w:rsidRPr="00243B33">
        <w:rPr>
          <w:rFonts w:ascii="Times New Roman" w:hAnsi="Times New Roman" w:cs="Times New Roman"/>
          <w:sz w:val="28"/>
          <w:szCs w:val="28"/>
        </w:rPr>
        <w:t>ые</w:t>
      </w:r>
      <w:r w:rsidRPr="00243B33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поселения на определение поставщиков (подрядчиков, исполнителей) для муниципальн</w:t>
      </w:r>
      <w:r w:rsidR="00C11F03" w:rsidRPr="00243B33">
        <w:rPr>
          <w:rFonts w:ascii="Times New Roman" w:hAnsi="Times New Roman" w:cs="Times New Roman"/>
          <w:sz w:val="28"/>
          <w:szCs w:val="28"/>
        </w:rPr>
        <w:t>ого</w:t>
      </w:r>
      <w:r w:rsidRPr="00243B33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11F03" w:rsidRPr="00243B33">
        <w:rPr>
          <w:rFonts w:ascii="Times New Roman" w:hAnsi="Times New Roman" w:cs="Times New Roman"/>
          <w:sz w:val="28"/>
          <w:szCs w:val="28"/>
        </w:rPr>
        <w:t>а</w:t>
      </w:r>
      <w:r w:rsidRPr="00243B3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11F03" w:rsidRPr="00243B33">
        <w:rPr>
          <w:rFonts w:ascii="Times New Roman" w:hAnsi="Times New Roman" w:cs="Times New Roman"/>
          <w:sz w:val="28"/>
          <w:szCs w:val="28"/>
        </w:rPr>
        <w:t>их</w:t>
      </w:r>
      <w:r w:rsidRPr="00243B33">
        <w:rPr>
          <w:rFonts w:ascii="Times New Roman" w:hAnsi="Times New Roman" w:cs="Times New Roman"/>
          <w:sz w:val="28"/>
          <w:szCs w:val="28"/>
        </w:rPr>
        <w:t xml:space="preserve"> компетентностью. </w:t>
      </w:r>
    </w:p>
    <w:p w:rsidR="001724A4" w:rsidRPr="001724A4" w:rsidRDefault="001724A4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A4">
        <w:rPr>
          <w:rFonts w:ascii="Times New Roman" w:hAnsi="Times New Roman" w:cs="Times New Roman"/>
          <w:b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E5A14" w:rsidRPr="001724A4">
        <w:rPr>
          <w:rFonts w:ascii="Times New Roman" w:hAnsi="Times New Roman" w:cs="Times New Roman"/>
          <w:sz w:val="28"/>
          <w:szCs w:val="28"/>
        </w:rPr>
        <w:t>лицо,</w:t>
      </w:r>
      <w:r w:rsidRPr="001724A4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 xml:space="preserve">енное </w:t>
      </w:r>
      <w:r w:rsidRPr="001724A4">
        <w:rPr>
          <w:rFonts w:ascii="Times New Roman" w:hAnsi="Times New Roman" w:cs="Times New Roman"/>
          <w:sz w:val="28"/>
          <w:szCs w:val="28"/>
        </w:rPr>
        <w:t>в целях обеспечения планирования и осуществления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поставщика (подрядчика, исполнителя)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совокупность действий, которые осуществляются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B0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6AB0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положением, начиная с размещения извещения об осуществлении закупки товара, работы, услуги для обеспечения муниципальных нужд либо в установленных настоящим положением 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Нормирование в сфере закупок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установление требований к закупаемым муниципальным заказчиком товарам, работам, услугам (в том числе предельной цены товаров, работ, услуг) и (или) нормативных затрат на обеспечение функций, муниципальных органов.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Специализированная организация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заказчиком в соответствии со </w:t>
      </w:r>
      <w:hyperlink r:id="rId25" w:history="1">
        <w:r w:rsidRPr="00D06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D068E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Контрольный орган в сфере закупок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 муниципального района, уполномоченный на осуществление контроля в сфере закупок.</w:t>
      </w:r>
    </w:p>
    <w:p w:rsidR="009B57CC" w:rsidRPr="00D068E9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Эксперт, экспертная организация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заказчиком, участником закупки вопросам в случаях, предусмотренных </w:t>
      </w:r>
      <w:hyperlink r:id="rId26" w:history="1">
        <w:r w:rsidRPr="00D06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068E9">
        <w:rPr>
          <w:rFonts w:ascii="Times New Roman" w:hAnsi="Times New Roman" w:cs="Times New Roman"/>
          <w:sz w:val="28"/>
          <w:szCs w:val="28"/>
        </w:rPr>
        <w:t>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Электронная площадка</w:t>
      </w:r>
      <w:r w:rsidRPr="00686AB0">
        <w:rPr>
          <w:rFonts w:ascii="Times New Roman" w:hAnsi="Times New Roman" w:cs="Times New Roman"/>
          <w:sz w:val="28"/>
          <w:szCs w:val="28"/>
        </w:rPr>
        <w:t xml:space="preserve"> - сайт в сети Интернет, на котором проводятся открытые аукционы в электронной форме.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5"/>
      <w:r w:rsidRPr="00686AB0">
        <w:rPr>
          <w:rFonts w:ascii="Times New Roman" w:hAnsi="Times New Roman" w:cs="Times New Roman"/>
          <w:sz w:val="28"/>
          <w:szCs w:val="28"/>
        </w:rPr>
        <w:t xml:space="preserve">1.5 Понятия и термины, используемые в Положении, не указанные в настоящем пункте, применяются в значениях, определенных </w:t>
      </w:r>
      <w:r w:rsidRPr="00686AB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bookmarkEnd w:id="15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1002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Планирование и нормирование в сфере муниципальных закупок товаров, работ, услуг для муниципальных нужд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поселения </w:t>
      </w:r>
    </w:p>
    <w:bookmarkEnd w:id="16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1"/>
      <w:r w:rsidRPr="009F7FD7">
        <w:rPr>
          <w:rFonts w:ascii="Times New Roman" w:hAnsi="Times New Roman" w:cs="Times New Roman"/>
          <w:sz w:val="28"/>
          <w:szCs w:val="28"/>
        </w:rPr>
        <w:t>2.1 Основой для планирования муниципальных закупок для муниципальных нужд поселения является бюджет Братского сельского поселения Усть-Лабинского района на очередной финансовый год.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2"/>
      <w:bookmarkEnd w:id="17"/>
      <w:r w:rsidRPr="00686AB0">
        <w:rPr>
          <w:rFonts w:ascii="Times New Roman" w:hAnsi="Times New Roman" w:cs="Times New Roman"/>
          <w:sz w:val="28"/>
          <w:szCs w:val="28"/>
        </w:rPr>
        <w:t>2.2 После принятия бюджета в сроки, установленные законодательством Российской Федерации муниципальные заказчики формируют планы-графики на очередной финансовый год.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3"/>
      <w:bookmarkEnd w:id="18"/>
      <w:r w:rsidRPr="00686AB0">
        <w:rPr>
          <w:rFonts w:ascii="Times New Roman" w:hAnsi="Times New Roman" w:cs="Times New Roman"/>
          <w:sz w:val="28"/>
          <w:szCs w:val="28"/>
        </w:rPr>
        <w:t xml:space="preserve">2.3 Основой для нормирования муниципальных закупок для муниципальных нужд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86AB0">
        <w:rPr>
          <w:rFonts w:ascii="Times New Roman" w:hAnsi="Times New Roman" w:cs="Times New Roman"/>
          <w:sz w:val="28"/>
          <w:szCs w:val="28"/>
        </w:rPr>
        <w:t xml:space="preserve"> являются общие правила нормирования в сфере закупок для обеспечения государственных и муниципальных нужд установленные Правительством Российской Федерации.</w:t>
      </w:r>
    </w:p>
    <w:bookmarkEnd w:id="19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1003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Осуществление муниципальных закупок для муниципальных нужд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</w:t>
      </w:r>
    </w:p>
    <w:bookmarkEnd w:id="20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1"/>
      <w:r w:rsidRPr="00686AB0">
        <w:rPr>
          <w:rFonts w:ascii="Times New Roman" w:hAnsi="Times New Roman" w:cs="Times New Roman"/>
          <w:sz w:val="28"/>
          <w:szCs w:val="28"/>
        </w:rPr>
        <w:t>3.1 Муниципальный заказчик при осуществлении муниципальных закупок использует конкурентные способы определения поставщиков (подрядчиков, исполнителей) или осуществляет закупки у единственного поставщика (подрядчика, исполнителя).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2"/>
      <w:bookmarkEnd w:id="21"/>
      <w:r w:rsidRPr="00686AB0">
        <w:rPr>
          <w:rFonts w:ascii="Times New Roman" w:hAnsi="Times New Roman" w:cs="Times New Roman"/>
          <w:sz w:val="28"/>
          <w:szCs w:val="28"/>
        </w:rPr>
        <w:t xml:space="preserve">3.2 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 в соответствии с требованиями </w:t>
      </w:r>
      <w:hyperlink r:id="rId27" w:history="1">
        <w:r w:rsidRPr="00243B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243B33">
        <w:rPr>
          <w:rFonts w:ascii="Times New Roman" w:hAnsi="Times New Roman" w:cs="Times New Roman"/>
          <w:sz w:val="28"/>
          <w:szCs w:val="28"/>
        </w:rPr>
        <w:t>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3"/>
      <w:bookmarkEnd w:id="22"/>
      <w:r w:rsidRPr="00686AB0">
        <w:rPr>
          <w:rFonts w:ascii="Times New Roman" w:hAnsi="Times New Roman" w:cs="Times New Roman"/>
          <w:sz w:val="28"/>
          <w:szCs w:val="28"/>
        </w:rPr>
        <w:t xml:space="preserve">3.3 Муниципальный заказчик выбирает способ определения поставщика (подрядчика, исполнителя) в соответствии с положениями </w:t>
      </w:r>
      <w:hyperlink r:id="rId28" w:history="1">
        <w:r w:rsidRPr="0046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466700">
        <w:rPr>
          <w:rFonts w:ascii="Times New Roman" w:hAnsi="Times New Roman" w:cs="Times New Roman"/>
          <w:sz w:val="28"/>
          <w:szCs w:val="28"/>
        </w:rPr>
        <w:t>.</w:t>
      </w:r>
      <w:r w:rsidRPr="00686AB0">
        <w:rPr>
          <w:rFonts w:ascii="Times New Roman" w:hAnsi="Times New Roman" w:cs="Times New Roman"/>
          <w:sz w:val="28"/>
          <w:szCs w:val="28"/>
        </w:rPr>
        <w:t xml:space="preserve"> При этом он не вправе совершать действия, влекущие за собой необоснованное сокращение числа участников закупки.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34"/>
      <w:bookmarkEnd w:id="23"/>
      <w:r>
        <w:rPr>
          <w:rFonts w:ascii="Times New Roman" w:hAnsi="Times New Roman" w:cs="Times New Roman"/>
          <w:sz w:val="28"/>
          <w:szCs w:val="28"/>
        </w:rPr>
        <w:t xml:space="preserve">3.4 Муниципальный заказчик </w:t>
      </w:r>
      <w:r w:rsidRPr="00686AB0">
        <w:rPr>
          <w:rFonts w:ascii="Times New Roman" w:hAnsi="Times New Roman" w:cs="Times New Roman"/>
          <w:sz w:val="28"/>
          <w:szCs w:val="28"/>
        </w:rPr>
        <w:t xml:space="preserve">назначает должностное лицо, ответственное за осуществление муниципальной закупки или нескольких закупок, включая исполнение каждого муниципального контракта (далее - контрактный управляющий).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6AB0">
        <w:rPr>
          <w:rFonts w:ascii="Times New Roman" w:hAnsi="Times New Roman" w:cs="Times New Roman"/>
          <w:sz w:val="28"/>
          <w:szCs w:val="28"/>
        </w:rPr>
        <w:t>онтрактный управляющий долж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686AB0">
        <w:rPr>
          <w:rFonts w:ascii="Times New Roman" w:hAnsi="Times New Roman" w:cs="Times New Roman"/>
          <w:sz w:val="28"/>
          <w:szCs w:val="28"/>
        </w:rPr>
        <w:t>иметь высшее образование или дополнительное профессиональное образование в сфере закупок.</w:t>
      </w: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35"/>
      <w:bookmarkEnd w:id="24"/>
      <w:r w:rsidRPr="00686AB0">
        <w:rPr>
          <w:rFonts w:ascii="Times New Roman" w:hAnsi="Times New Roman" w:cs="Times New Roman"/>
          <w:sz w:val="28"/>
          <w:szCs w:val="28"/>
        </w:rPr>
        <w:t xml:space="preserve">3.5 Муниципальный заказчик в соответствии с планом-графиком формирует заявку на размещение извещения об осуществлении закупки по форме согласно </w:t>
      </w:r>
      <w:hyperlink r:id="rId29" w:anchor="sub_3000" w:history="1">
        <w:r w:rsidRPr="0046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N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243B33">
        <w:rPr>
          <w:rFonts w:ascii="Times New Roman" w:hAnsi="Times New Roman" w:cs="Times New Roman"/>
          <w:sz w:val="28"/>
          <w:szCs w:val="28"/>
        </w:rPr>
        <w:t>,</w:t>
      </w:r>
      <w:r w:rsidRPr="00686AB0">
        <w:rPr>
          <w:rFonts w:ascii="Times New Roman" w:hAnsi="Times New Roman" w:cs="Times New Roman"/>
          <w:sz w:val="28"/>
          <w:szCs w:val="28"/>
        </w:rPr>
        <w:t xml:space="preserve"> разрабатывает и утверждает </w:t>
      </w:r>
      <w:r w:rsidRPr="00686AB0">
        <w:rPr>
          <w:rFonts w:ascii="Times New Roman" w:hAnsi="Times New Roman" w:cs="Times New Roman"/>
          <w:sz w:val="28"/>
          <w:szCs w:val="28"/>
        </w:rPr>
        <w:lastRenderedPageBreak/>
        <w:t>котировочную, конкурсную документацию, документацию о проведении запроса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AB0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_337"/>
      <w:bookmarkEnd w:id="25"/>
    </w:p>
    <w:p w:rsidR="00EE5A14" w:rsidRDefault="00EE5A14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A14">
        <w:rPr>
          <w:rFonts w:ascii="Times New Roman" w:hAnsi="Times New Roman" w:cs="Times New Roman"/>
          <w:sz w:val="28"/>
          <w:szCs w:val="28"/>
        </w:rPr>
        <w:t>3.6. Уполномоченный орган регистрирует заявку, готовит извещение об осуществлении муниципальной закупки и согласовывает его с муниципальным Заказчиком.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3.</w:t>
      </w:r>
      <w:r w:rsidR="00EE5A14">
        <w:rPr>
          <w:rFonts w:ascii="Times New Roman" w:hAnsi="Times New Roman" w:cs="Times New Roman"/>
          <w:sz w:val="28"/>
          <w:szCs w:val="28"/>
        </w:rPr>
        <w:t>7</w:t>
      </w:r>
      <w:r w:rsidRPr="00686AB0">
        <w:rPr>
          <w:rFonts w:ascii="Times New Roman" w:hAnsi="Times New Roman" w:cs="Times New Roman"/>
          <w:sz w:val="28"/>
          <w:szCs w:val="28"/>
        </w:rPr>
        <w:t xml:space="preserve"> Согласованное извещение об осуществлении закупки, котировочная, конкурсная документация, документация о запросе предложений, размещается Уполномоченным органом на </w:t>
      </w:r>
      <w:hyperlink r:id="rId30" w:history="1">
        <w:r w:rsidRPr="004667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466700">
        <w:rPr>
          <w:rFonts w:ascii="Times New Roman" w:hAnsi="Times New Roman" w:cs="Times New Roman"/>
          <w:sz w:val="28"/>
          <w:szCs w:val="28"/>
        </w:rPr>
        <w:t xml:space="preserve"> </w:t>
      </w:r>
      <w:r w:rsidRPr="00686AB0">
        <w:rPr>
          <w:rFonts w:ascii="Times New Roman" w:hAnsi="Times New Roman" w:cs="Times New Roman"/>
          <w:sz w:val="28"/>
          <w:szCs w:val="28"/>
        </w:rPr>
        <w:t>Российской Федерации в единой информационной системе в течение 5 рабочих дней со дня согласования.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38"/>
      <w:bookmarkEnd w:id="26"/>
      <w:r w:rsidRPr="00686AB0">
        <w:rPr>
          <w:rFonts w:ascii="Times New Roman" w:hAnsi="Times New Roman" w:cs="Times New Roman"/>
          <w:sz w:val="28"/>
          <w:szCs w:val="28"/>
        </w:rPr>
        <w:t>3.</w:t>
      </w:r>
      <w:r w:rsidR="00EE5A14">
        <w:rPr>
          <w:rFonts w:ascii="Times New Roman" w:hAnsi="Times New Roman" w:cs="Times New Roman"/>
          <w:sz w:val="28"/>
          <w:szCs w:val="28"/>
        </w:rPr>
        <w:t>8</w:t>
      </w:r>
      <w:r w:rsidRPr="00686AB0">
        <w:rPr>
          <w:rFonts w:ascii="Times New Roman" w:hAnsi="Times New Roman" w:cs="Times New Roman"/>
          <w:sz w:val="28"/>
          <w:szCs w:val="28"/>
        </w:rPr>
        <w:t xml:space="preserve"> В случае, признания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предложений, муниципального контракта не заключенным муниципальные заказчики согласовывают кандидатуру единственного поставщика (исполнителя, подрядчика) с органом, уполномоченным на осуществление контроля в сфере закупок.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9"/>
      <w:bookmarkEnd w:id="27"/>
      <w:r w:rsidRPr="00686AB0">
        <w:rPr>
          <w:rFonts w:ascii="Times New Roman" w:hAnsi="Times New Roman" w:cs="Times New Roman"/>
          <w:sz w:val="28"/>
          <w:szCs w:val="28"/>
        </w:rPr>
        <w:t>3.</w:t>
      </w:r>
      <w:r w:rsidR="00EE5A14">
        <w:rPr>
          <w:rFonts w:ascii="Times New Roman" w:hAnsi="Times New Roman" w:cs="Times New Roman"/>
          <w:sz w:val="28"/>
          <w:szCs w:val="28"/>
        </w:rPr>
        <w:t>9</w:t>
      </w:r>
      <w:r w:rsidRPr="00686AB0">
        <w:rPr>
          <w:rFonts w:ascii="Times New Roman" w:hAnsi="Times New Roman" w:cs="Times New Roman"/>
          <w:sz w:val="28"/>
          <w:szCs w:val="28"/>
        </w:rPr>
        <w:t xml:space="preserve"> После процедуры вскрытия конвертов, либо рассмотрения котировочных заявок все поступившие заявки (за исключением оригиналов документов обеспечения заявки) становятся собственностью </w:t>
      </w:r>
      <w:r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686AB0">
        <w:rPr>
          <w:rFonts w:ascii="Times New Roman" w:hAnsi="Times New Roman" w:cs="Times New Roman"/>
          <w:sz w:val="28"/>
          <w:szCs w:val="28"/>
        </w:rPr>
        <w:t xml:space="preserve"> и возврату участникам не подлежат.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310"/>
      <w:bookmarkEnd w:id="28"/>
      <w:r w:rsidRPr="00686AB0">
        <w:rPr>
          <w:rFonts w:ascii="Times New Roman" w:hAnsi="Times New Roman" w:cs="Times New Roman"/>
          <w:sz w:val="28"/>
          <w:szCs w:val="28"/>
        </w:rPr>
        <w:t>3.</w:t>
      </w:r>
      <w:r w:rsidR="00EE5A14">
        <w:rPr>
          <w:rFonts w:ascii="Times New Roman" w:hAnsi="Times New Roman" w:cs="Times New Roman"/>
          <w:sz w:val="28"/>
          <w:szCs w:val="28"/>
        </w:rPr>
        <w:t>10</w:t>
      </w:r>
      <w:r w:rsidRPr="00686AB0">
        <w:rPr>
          <w:rFonts w:ascii="Times New Roman" w:hAnsi="Times New Roman" w:cs="Times New Roman"/>
          <w:sz w:val="28"/>
          <w:szCs w:val="28"/>
        </w:rPr>
        <w:t xml:space="preserve"> Муниципальный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 с ограниченным участием, закрытом двухэтапном конкурсе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муниципальных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муниципальным заказчиком.</w:t>
      </w:r>
    </w:p>
    <w:p w:rsidR="009B57CC" w:rsidRPr="00343F1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11"/>
      <w:bookmarkEnd w:id="29"/>
      <w:r w:rsidRPr="00686AB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5A14">
        <w:rPr>
          <w:rFonts w:ascii="Times New Roman" w:hAnsi="Times New Roman" w:cs="Times New Roman"/>
          <w:sz w:val="28"/>
          <w:szCs w:val="28"/>
        </w:rPr>
        <w:t>1</w:t>
      </w:r>
      <w:r w:rsidRPr="00686AB0">
        <w:rPr>
          <w:rFonts w:ascii="Times New Roman" w:hAnsi="Times New Roman" w:cs="Times New Roman"/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муниципальный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hyperlink r:id="rId31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3F1C">
        <w:rPr>
          <w:rFonts w:ascii="Times New Roman" w:hAnsi="Times New Roman" w:cs="Times New Roman"/>
          <w:sz w:val="28"/>
          <w:szCs w:val="28"/>
        </w:rPr>
        <w:t>.</w:t>
      </w:r>
      <w:r w:rsidRPr="00686AB0">
        <w:rPr>
          <w:rFonts w:ascii="Times New Roman" w:hAnsi="Times New Roman" w:cs="Times New Roman"/>
          <w:sz w:val="28"/>
          <w:szCs w:val="28"/>
        </w:rPr>
        <w:t xml:space="preserve"> Муниципальный заказчик обязан привлекать экспертов, экспертные организации к </w:t>
      </w:r>
      <w:r w:rsidRPr="00686AB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экспертизы поставленного товара, выполненной работы или оказанной услуги в случае, если закупка осуществляется у единственного поставщика (подрядчика, исполнителя), за исключением случаев, предусмотренных пунктами </w:t>
      </w:r>
      <w:hyperlink r:id="rId32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4 - 6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 части 1 статьи 93</w:t>
        </w:r>
      </w:hyperlink>
      <w:r w:rsidRPr="00343F1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bookmarkEnd w:id="30"/>
    <w:p w:rsidR="009B57CC" w:rsidRPr="00686AB0" w:rsidRDefault="009B57CC" w:rsidP="009B57CC">
      <w:pPr>
        <w:spacing w:before="75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1004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Исполнение в сфере муниципальных закупок товаров, работ, услуг для муниципальных нужд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поселения </w:t>
      </w:r>
    </w:p>
    <w:bookmarkEnd w:id="31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343F1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1"/>
      <w:r w:rsidRPr="00686AB0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686AB0">
        <w:rPr>
          <w:rFonts w:ascii="Times New Roman" w:hAnsi="Times New Roman" w:cs="Times New Roman"/>
          <w:sz w:val="28"/>
          <w:szCs w:val="28"/>
        </w:rPr>
        <w:t xml:space="preserve"> осуществляет размещение всей необходимой информации по муниципальной закупке в единой информационной системе в порядке и сроки, установленные </w:t>
      </w:r>
      <w:hyperlink r:id="rId42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3F1C">
        <w:rPr>
          <w:rFonts w:ascii="Times New Roman" w:hAnsi="Times New Roman" w:cs="Times New Roman"/>
          <w:sz w:val="28"/>
          <w:szCs w:val="28"/>
        </w:rPr>
        <w:t>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42"/>
      <w:bookmarkEnd w:id="32"/>
      <w:r w:rsidRPr="00686AB0">
        <w:rPr>
          <w:rFonts w:ascii="Times New Roman" w:hAnsi="Times New Roman" w:cs="Times New Roman"/>
          <w:sz w:val="28"/>
          <w:szCs w:val="28"/>
        </w:rPr>
        <w:t xml:space="preserve">4.2 В сроки установленные </w:t>
      </w:r>
      <w:hyperlink r:id="rId43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86AB0">
        <w:rPr>
          <w:rFonts w:ascii="Times New Roman" w:hAnsi="Times New Roman" w:cs="Times New Roman"/>
          <w:sz w:val="28"/>
          <w:szCs w:val="28"/>
        </w:rPr>
        <w:t xml:space="preserve"> муниципальные заказчики заключают муниципальные контракты, осуществляют контроль за их исполнением, обеспечивают хранение муниципальных контрактов.</w:t>
      </w:r>
    </w:p>
    <w:p w:rsidR="001724A4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43"/>
      <w:bookmarkEnd w:id="33"/>
      <w:r w:rsidRPr="00686AB0">
        <w:rPr>
          <w:rFonts w:ascii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hAnsi="Times New Roman" w:cs="Times New Roman"/>
          <w:sz w:val="28"/>
          <w:szCs w:val="28"/>
        </w:rPr>
        <w:t>Контрактный управляющий, назначенный муниципальным заказчиком,</w:t>
      </w:r>
      <w:r w:rsidRPr="00686AB0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686AB0">
        <w:rPr>
          <w:rFonts w:ascii="Times New Roman" w:hAnsi="Times New Roman" w:cs="Times New Roman"/>
          <w:sz w:val="28"/>
          <w:szCs w:val="28"/>
        </w:rPr>
        <w:t>персональную ответственность за:</w:t>
      </w:r>
      <w:bookmarkEnd w:id="34"/>
    </w:p>
    <w:p w:rsidR="001724A4" w:rsidRDefault="001724A4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заявки;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- соответствие разрабатываемой заявки и конкурсной документации, документации об аукционе в электронной форме, документации о проведении запроса предложений требованиям </w:t>
      </w:r>
      <w:hyperlink r:id="rId44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343F1C">
        <w:rPr>
          <w:rFonts w:ascii="Times New Roman" w:hAnsi="Times New Roman" w:cs="Times New Roman"/>
          <w:sz w:val="28"/>
          <w:szCs w:val="28"/>
        </w:rPr>
        <w:t>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- установление начальной цены муниципального контракта и обоснование максимальной цены контракта в соответствии с положениями </w:t>
      </w:r>
      <w:hyperlink r:id="rId45" w:history="1">
        <w:r w:rsidRPr="001724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22</w:t>
        </w:r>
      </w:hyperlink>
      <w:r w:rsidRPr="001724A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соблюдение сроков внесения изменений в конкурсную документацию документации об аукционе в электронной форме, документации о проведении запроса предложений;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- осуществление при проведении электронных аукционов всего документооборота исключительно в электронной форме через электронную площадку, а именно, по результатам проведения электронного аукциона контракт должен заключаться в форме электронного документа в установленные </w:t>
      </w:r>
      <w:hyperlink r:id="rId46" w:history="1">
        <w:r w:rsidRPr="005E1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5E1343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заключение муниципального контракта в строгом соответствии с условиями конкурсной документации, документации об аукционе в электронной форме, документации о проведении запроса предложений, запросом котировок, протоколом заседания комиссии и заявкой победителя;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обеспечение должного контроля за исполнением муниципального контракта;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правомерность заключения дополнительных соглашений к муниципальному контракту;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своевременность и достоверность размещения в единой информационной системе сведений о заключении, исполнении или расторжении муниципального контракта;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lastRenderedPageBreak/>
        <w:t>- осуществление муниципальной закупки у единственного поставщика (подрядчика, исполнителя);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планов и своевременное внесение изменений в планы-графики.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44"/>
      <w:r w:rsidRPr="00686AB0">
        <w:rPr>
          <w:rFonts w:ascii="Times New Roman" w:hAnsi="Times New Roman" w:cs="Times New Roman"/>
          <w:sz w:val="28"/>
          <w:szCs w:val="28"/>
        </w:rPr>
        <w:t>4.4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AB0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B0">
        <w:rPr>
          <w:rFonts w:ascii="Times New Roman" w:hAnsi="Times New Roman" w:cs="Times New Roman"/>
          <w:sz w:val="28"/>
          <w:szCs w:val="28"/>
        </w:rPr>
        <w:t>обязан принимать меры, предусмотренные законодательством Российской Федерации и муниципальными контрактами, к поставщикам (исполнителям, подрядчикам), не исполняющим или ненадлежащим образом, исполняющим свои обязательства по муниципальным контрактам.</w:t>
      </w:r>
    </w:p>
    <w:p w:rsidR="009B57CC" w:rsidRPr="00343F1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45"/>
      <w:bookmarkEnd w:id="35"/>
      <w:r w:rsidRPr="00686AB0">
        <w:rPr>
          <w:rFonts w:ascii="Times New Roman" w:hAnsi="Times New Roman" w:cs="Times New Roman"/>
          <w:sz w:val="28"/>
          <w:szCs w:val="28"/>
        </w:rPr>
        <w:t>4.5 Муниципальны</w:t>
      </w:r>
      <w:r>
        <w:rPr>
          <w:rFonts w:ascii="Times New Roman" w:hAnsi="Times New Roman" w:cs="Times New Roman"/>
          <w:sz w:val="28"/>
          <w:szCs w:val="28"/>
        </w:rPr>
        <w:t>й заказчи</w:t>
      </w:r>
      <w:r w:rsidR="001724A4">
        <w:rPr>
          <w:rFonts w:ascii="Times New Roman" w:hAnsi="Times New Roman" w:cs="Times New Roman"/>
          <w:sz w:val="28"/>
          <w:szCs w:val="28"/>
        </w:rPr>
        <w:t>к</w:t>
      </w:r>
      <w:r w:rsidRPr="00686AB0">
        <w:rPr>
          <w:rFonts w:ascii="Times New Roman" w:hAnsi="Times New Roman" w:cs="Times New Roman"/>
          <w:sz w:val="28"/>
          <w:szCs w:val="28"/>
        </w:rPr>
        <w:t xml:space="preserve"> самостоятельно принима</w:t>
      </w:r>
      <w:r w:rsidR="001724A4">
        <w:rPr>
          <w:rFonts w:ascii="Times New Roman" w:hAnsi="Times New Roman" w:cs="Times New Roman"/>
          <w:sz w:val="28"/>
          <w:szCs w:val="28"/>
        </w:rPr>
        <w:t>ет</w:t>
      </w:r>
      <w:r w:rsidRPr="00686AB0">
        <w:rPr>
          <w:rFonts w:ascii="Times New Roman" w:hAnsi="Times New Roman" w:cs="Times New Roman"/>
          <w:sz w:val="28"/>
          <w:szCs w:val="28"/>
        </w:rPr>
        <w:t xml:space="preserve"> решение о заключении дополнительных соглашений к ранее заключенным муниципальным контрактам, если они не противоречат </w:t>
      </w:r>
      <w:hyperlink r:id="rId47" w:history="1">
        <w:r w:rsidRPr="00343F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Федеральному закону</w:t>
        </w:r>
      </w:hyperlink>
      <w:r w:rsidRPr="00343F1C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7" w:name="sub_1005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Контроль в сфере муниципальных закупок товаров, работ, услуг для муниципальных нужд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поселения </w:t>
      </w:r>
    </w:p>
    <w:bookmarkEnd w:id="37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51"/>
      <w:r w:rsidRPr="00686AB0">
        <w:rPr>
          <w:rFonts w:ascii="Times New Roman" w:hAnsi="Times New Roman" w:cs="Times New Roman"/>
          <w:sz w:val="28"/>
          <w:szCs w:val="28"/>
        </w:rPr>
        <w:t>5.1 Орган, уполномоченный на осуществление контроля в сфере закупок товаров, работ, услуг, осуществляет плановые проверки в соответствии с утвержденным планом работы.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52"/>
      <w:bookmarkEnd w:id="38"/>
      <w:r w:rsidRPr="00686AB0">
        <w:rPr>
          <w:rFonts w:ascii="Times New Roman" w:hAnsi="Times New Roman" w:cs="Times New Roman"/>
          <w:sz w:val="28"/>
          <w:szCs w:val="28"/>
        </w:rPr>
        <w:t>5.2 Орган, уполномоченный на осуществление контроля в сфере закупок товаров, работ, услуг, осуществляет внеплановые проверки в случаях обращений участников закупок с жалобами на действия (бездействие) муниципального заказчика, уполномоченного на осуществление функций по определению поставщиков (подрядчиков, исполнителей) органа, либо Единой комиссии, в соответствии с Федеральным законом; осуществляет рассмотрение указанных обращений и, в случае выявления нарушений, принимает меры для их устранения, предусмотренные действующим законодательством.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53"/>
      <w:bookmarkEnd w:id="39"/>
      <w:r w:rsidRPr="00686AB0">
        <w:rPr>
          <w:rFonts w:ascii="Times New Roman" w:hAnsi="Times New Roman" w:cs="Times New Roman"/>
          <w:sz w:val="28"/>
          <w:szCs w:val="28"/>
        </w:rPr>
        <w:t>5.3 При обнаружении нарушений при проведении процедуры определения поставщика (подрядчика, исполнителя) орган, уполномоченный на осуществление контроля в сфере закупок товаров, работ, услуг предлагает муниципальным заказчикам или Единой комиссии устранить выявленные нарушения. При отказе муниципальных заказчиков или Единой комиссии в устранении выявленных нарушений в установленный срок орган, уполномоченный на осуществление контроля в сфере закупок товаров, работ, услуг:</w:t>
      </w:r>
    </w:p>
    <w:bookmarkEnd w:id="40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направляет материалы о нарушениях в вышестоящий орган, уполномоченный на осуществление контроля в сфере закупок товаров, работ, услуг, для принятия по ним решения;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- приостанавливает операции по финансированию в отношении муниципальных контрактов, заключенных с нарушениями действующего законодательства;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- приостанавливает проведение процедуры определения поставщика </w:t>
      </w:r>
      <w:r w:rsidRPr="00686AB0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 до устранения нарушений.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1" w:name="sub_1006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Обжалование</w:t>
      </w:r>
    </w:p>
    <w:bookmarkEnd w:id="41"/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61"/>
      <w:r w:rsidRPr="00686AB0">
        <w:rPr>
          <w:rFonts w:ascii="Times New Roman" w:hAnsi="Times New Roman" w:cs="Times New Roman"/>
          <w:sz w:val="28"/>
          <w:szCs w:val="28"/>
        </w:rPr>
        <w:t>6.1 Любой участник муниципальной закупки, а также осуществляющие общественный контроль общественные объединения, объединения юридических лиц вправе обжаловать действия коми</w:t>
      </w:r>
      <w:r>
        <w:rPr>
          <w:rFonts w:ascii="Times New Roman" w:hAnsi="Times New Roman" w:cs="Times New Roman"/>
          <w:sz w:val="28"/>
          <w:szCs w:val="28"/>
        </w:rPr>
        <w:t xml:space="preserve">ссии, </w:t>
      </w:r>
      <w:r w:rsidRPr="00686AB0">
        <w:rPr>
          <w:rFonts w:ascii="Times New Roman" w:hAnsi="Times New Roman" w:cs="Times New Roman"/>
          <w:sz w:val="28"/>
          <w:szCs w:val="28"/>
        </w:rPr>
        <w:t>муниципального заказчика в случаях и порядке, предусмотренных действующим законодательством Российской Федерации.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62"/>
      <w:bookmarkEnd w:id="42"/>
      <w:r w:rsidRPr="00686AB0">
        <w:rPr>
          <w:rFonts w:ascii="Times New Roman" w:hAnsi="Times New Roman" w:cs="Times New Roman"/>
          <w:sz w:val="28"/>
          <w:szCs w:val="28"/>
        </w:rPr>
        <w:t xml:space="preserve">6.2 Представление интересов в судах, федеральных структурах, уполномоченных на контроль в сфере размещения муниципальной закупки товаров, работ, услуг, претензионную работу по заключенным муниципальным контрактам, получателем в соответствии с которыми является администрация, в связи с указанными контрактами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686A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86AB0">
        <w:rPr>
          <w:rFonts w:ascii="Times New Roman" w:hAnsi="Times New Roman" w:cs="Times New Roman"/>
          <w:sz w:val="28"/>
          <w:szCs w:val="28"/>
        </w:rPr>
        <w:t>, прошедшие подготовку в сфере закупок.</w:t>
      </w:r>
    </w:p>
    <w:bookmarkEnd w:id="43"/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tabs>
          <w:tab w:val="left" w:pos="69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4A4" w:rsidRDefault="001724A4" w:rsidP="00EE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99" w:rsidRDefault="00BD5499" w:rsidP="00EE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99" w:rsidRDefault="00BD5499" w:rsidP="00EE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99" w:rsidRPr="00686AB0" w:rsidRDefault="00BD5499" w:rsidP="00EE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4" w:name="sub_3000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</w:p>
    <w:bookmarkEnd w:id="44"/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r:id="rId48" w:anchor="sub_0" w:history="1">
        <w:r w:rsidRPr="00A351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решению</w:t>
        </w:r>
      </w:hyperlink>
      <w:r w:rsidRPr="00A351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Совета депутатов</w:t>
      </w: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14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г. N </w:t>
      </w:r>
      <w:r w:rsidR="00DD4C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bookmarkStart w:id="45" w:name="_GoBack"/>
      <w:bookmarkEnd w:id="45"/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Заявка N ___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размещение извещения об осуществлении закупки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57CC" w:rsidRPr="00686AB0" w:rsidRDefault="009B57CC" w:rsidP="009B57C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(указать наименование закупаемой продукции, выполняемых работ, оказываемых услуг)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1DAE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для нужд</w:t>
      </w:r>
    </w:p>
    <w:p w:rsidR="009B57CC" w:rsidRPr="00686AB0" w:rsidRDefault="009B57CC" w:rsidP="00DB1DAE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57CC" w:rsidRPr="00686AB0" w:rsidRDefault="009B57CC" w:rsidP="009B57C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(указать наименование Заказчика)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Заказчик: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Почтовый адрес/место нахождения: 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86AB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E639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ИНН: ______________ КПП: ______________ 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р/сч. 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Банк: ______________________________________________________________</w:t>
      </w:r>
    </w:p>
    <w:p w:rsidR="009B57CC" w:rsidRPr="00686AB0" w:rsidRDefault="00710755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B57CC" w:rsidRPr="000511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БИК</w:t>
        </w:r>
      </w:hyperlink>
      <w:r w:rsidR="009B57CC" w:rsidRPr="00686AB0">
        <w:rPr>
          <w:rFonts w:ascii="Times New Roman" w:hAnsi="Times New Roman" w:cs="Times New Roman"/>
          <w:sz w:val="28"/>
          <w:szCs w:val="28"/>
        </w:rPr>
        <w:t>: _______________________________________</w:t>
      </w:r>
      <w:r w:rsidR="009B57CC">
        <w:rPr>
          <w:rFonts w:ascii="Times New Roman" w:hAnsi="Times New Roman" w:cs="Times New Roman"/>
          <w:sz w:val="28"/>
          <w:szCs w:val="28"/>
        </w:rPr>
        <w:t>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Ф.И.О., должность руководителя: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Контактное лицо муниципального заказчика, ответственное за взаимодействие с уполномоченным органом в рамках конкретной закупки, Ф.И.О. (полностью)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телефон: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e-mail: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Прошу Вас провести отбор поставщиков (исполнителей, подрядчиков) продукции на следующих условиях: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1. Наименование поставляемых товаров, выполняемых работ, оказываемых услуг: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2. Характеристики и количество поставляемых товаров, характеристики и объем выполняемых работ, оказываемых услуг, с обязательным указанием кода по </w:t>
      </w:r>
      <w:hyperlink r:id="rId50" w:history="1">
        <w:r w:rsidRPr="00A351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общероссийскому классификатору</w:t>
        </w:r>
      </w:hyperlink>
      <w:r w:rsidRPr="00A35197">
        <w:rPr>
          <w:rFonts w:ascii="Times New Roman" w:hAnsi="Times New Roman" w:cs="Times New Roman"/>
          <w:sz w:val="28"/>
          <w:szCs w:val="28"/>
        </w:rPr>
        <w:t xml:space="preserve"> </w:t>
      </w:r>
      <w:r w:rsidRPr="00686AB0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3.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4. 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товара: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5. Место доставки поставляемых товаров, вы</w:t>
      </w:r>
      <w:r>
        <w:rPr>
          <w:rFonts w:ascii="Times New Roman" w:hAnsi="Times New Roman" w:cs="Times New Roman"/>
          <w:sz w:val="28"/>
          <w:szCs w:val="28"/>
        </w:rPr>
        <w:t>полнения работ, оказания услуг:</w:t>
      </w: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6. Сроки поставок товаров, выполнения работ, оказания услуг: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7. 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8. Максимальная цена контракта, рублей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9. Обоснование максимальной цены контракта: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10. Срок и условия оплаты поставок товаров, выполнения работ, оказания услуг: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86AB0">
        <w:rPr>
          <w:rFonts w:ascii="Times New Roman" w:hAnsi="Times New Roman" w:cs="Times New Roman"/>
          <w:sz w:val="28"/>
          <w:szCs w:val="28"/>
        </w:rPr>
        <w:t xml:space="preserve">Форма оплаты: 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86AB0">
        <w:rPr>
          <w:rFonts w:ascii="Times New Roman" w:hAnsi="Times New Roman" w:cs="Times New Roman"/>
          <w:sz w:val="28"/>
          <w:szCs w:val="28"/>
        </w:rPr>
        <w:t xml:space="preserve">Источник финансирования: 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 xml:space="preserve">13. Срок подписания победителем открытого конкурса, открытого аукциона в электронной форме, запроса котировок, запроса предложений </w:t>
      </w:r>
      <w:r w:rsidRPr="00686AB0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контракта со дня подписания протокола оценки и сопоставления заявок на участие в открытом конкурсе (протокола подведения итогов открытого аукциона, протокола рассмотрения и оценки котировочных заявок, итогового протокола проведения запроса предложений):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14. Ограничение участия в определении поставщика (подрядчика, исполнителя)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15. Обеспечение исполнения муниципального контракта (банковская гарантия или денежные средства)</w:t>
      </w:r>
    </w:p>
    <w:p w:rsidR="009B57CC" w:rsidRPr="00686AB0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16. Приложение: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16.1 Проект муниципального контракта.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16.2 Спецификация или техническое задание на поставку товаров, выполнение работ, оказание услуг (для запроса котировок), документация об открытом аукционе в электронной форме (для открытого аукциона в электронной форме), конкурсная документация (для конкурса), документации о проведении запроса предложений (для запроса предложений).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16.3 Справка о наличии бюджетных обязательств (для казенных и муниципальных органов местного самоуправления), справка о наличии денежных средств (для бюджетных и автономных учреждений).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420"/>
        <w:gridCol w:w="2520"/>
      </w:tblGrid>
      <w:tr w:rsidR="009B57CC" w:rsidRPr="00686AB0" w:rsidTr="00EC4B05">
        <w:tc>
          <w:tcPr>
            <w:tcW w:w="2520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c>
          <w:tcPr>
            <w:tcW w:w="25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B57CC" w:rsidRPr="00686AB0" w:rsidTr="00EC4B05">
        <w:tc>
          <w:tcPr>
            <w:tcW w:w="2520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5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c>
          <w:tcPr>
            <w:tcW w:w="7980" w:type="dxa"/>
            <w:gridSpan w:val="4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"___" ______________ 20___ г.</w:t>
            </w:r>
          </w:p>
        </w:tc>
      </w:tr>
    </w:tbl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3001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</w:p>
    <w:bookmarkEnd w:id="46"/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r:id="rId51" w:anchor="sub_3000" w:history="1">
        <w:r w:rsidRPr="00DB1DA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заявке</w:t>
        </w:r>
      </w:hyperlink>
      <w:r w:rsidRPr="00A35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размещение</w:t>
      </w: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извещения об осуществлении закупки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Справка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наличии бюджетных обязательств</w:t>
      </w:r>
    </w:p>
    <w:p w:rsidR="009B57CC" w:rsidRPr="00686AB0" w:rsidRDefault="009B57CC" w:rsidP="009B57CC">
      <w:pPr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(наименование прямого получателя бюджетных средств (Заказчика))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9B57CC" w:rsidRPr="00686AB0" w:rsidTr="00EC4B05"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товаров, работ, услуг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Код экономической статьи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Лимит бюджетных обязательств,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Заключено договоров (контрактов) по состоянию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на _________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Остаток лимита бюджетных обязательств по состоянию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на _________,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(гр. 3 - гр. 4)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B57CC" w:rsidRPr="00686AB0" w:rsidTr="00EC4B05"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7CC" w:rsidRPr="00686AB0" w:rsidTr="00EC4B05"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420"/>
        <w:gridCol w:w="2520"/>
      </w:tblGrid>
      <w:tr w:rsidR="009B57CC" w:rsidRPr="00686AB0" w:rsidTr="00EC4B05">
        <w:tc>
          <w:tcPr>
            <w:tcW w:w="2520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c>
          <w:tcPr>
            <w:tcW w:w="25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B57CC" w:rsidRPr="00686AB0" w:rsidTr="00EC4B05">
        <w:tc>
          <w:tcPr>
            <w:tcW w:w="2520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5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c>
          <w:tcPr>
            <w:tcW w:w="2520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c>
          <w:tcPr>
            <w:tcW w:w="25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420"/>
        <w:gridCol w:w="1960"/>
        <w:gridCol w:w="420"/>
        <w:gridCol w:w="3640"/>
        <w:gridCol w:w="280"/>
      </w:tblGrid>
      <w:tr w:rsidR="009B57CC" w:rsidRPr="00686AB0" w:rsidTr="00EC4B05">
        <w:tc>
          <w:tcPr>
            <w:tcW w:w="7980" w:type="dxa"/>
            <w:gridSpan w:val="6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подтверждает лимиты бюджетных обязательств</w:t>
            </w:r>
          </w:p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по состоянию на "___" ______________ 20___ г.</w:t>
            </w:r>
          </w:p>
        </w:tc>
      </w:tr>
      <w:tr w:rsidR="009B57CC" w:rsidRPr="00686AB0" w:rsidTr="00EC4B05">
        <w:tc>
          <w:tcPr>
            <w:tcW w:w="1260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в сумме</w:t>
            </w:r>
          </w:p>
        </w:tc>
        <w:tc>
          <w:tcPr>
            <w:tcW w:w="420" w:type="dxa"/>
            <w:hideMark/>
          </w:tcPr>
          <w:p w:rsidR="009B57CC" w:rsidRPr="00686AB0" w:rsidRDefault="009B57CC" w:rsidP="00EC4B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hideMark/>
          </w:tcPr>
          <w:p w:rsidR="009B57CC" w:rsidRPr="00686AB0" w:rsidRDefault="009B57CC" w:rsidP="00E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57CC" w:rsidRPr="00686AB0" w:rsidTr="00EC4B05">
        <w:tc>
          <w:tcPr>
            <w:tcW w:w="126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(прописью)</w:t>
            </w:r>
          </w:p>
        </w:tc>
        <w:tc>
          <w:tcPr>
            <w:tcW w:w="28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c>
          <w:tcPr>
            <w:tcW w:w="364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9B57CC" w:rsidRPr="00686AB0" w:rsidRDefault="009B57CC" w:rsidP="00EC4B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hideMark/>
          </w:tcPr>
          <w:p w:rsidR="009B57CC" w:rsidRPr="00686AB0" w:rsidRDefault="009B57CC" w:rsidP="00E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57CC" w:rsidRPr="00686AB0" w:rsidTr="00EC4B05">
        <w:tc>
          <w:tcPr>
            <w:tcW w:w="364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c>
          <w:tcPr>
            <w:tcW w:w="3640" w:type="dxa"/>
            <w:gridSpan w:val="3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B63" w:rsidRDefault="00AC7B63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B63" w:rsidRDefault="00AC7B63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B63" w:rsidRPr="00686AB0" w:rsidRDefault="00AC7B63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3002"/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</w:t>
      </w:r>
    </w:p>
    <w:bookmarkEnd w:id="47"/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r:id="rId52" w:anchor="sub_3000" w:history="1">
        <w:r w:rsidRPr="00A351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заявке</w:t>
        </w:r>
      </w:hyperlink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размещение</w:t>
      </w:r>
    </w:p>
    <w:p w:rsidR="009B57CC" w:rsidRPr="00686AB0" w:rsidRDefault="009B57CC" w:rsidP="009B57CC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извещения об осуществлении закупки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Справка </w:t>
      </w:r>
      <w:r w:rsidRPr="00686AB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наличии денежных средств</w:t>
      </w:r>
      <w:r w:rsidRPr="00686A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(наименование прямого получателя средств (Заказчика))</w:t>
      </w: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9B57CC" w:rsidRPr="00686AB0" w:rsidTr="00EC4B05"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товаров, работ, услуг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Код экономической статьи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Объем обязательств, согласно плана финансово-хозяйственной деятельности,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Заключено договоров (контрактов) по состоянию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на _________,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 по состоянию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на _______,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(гр. 3 - гр. 4)</w:t>
            </w:r>
          </w:p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B57CC" w:rsidRPr="00686AB0" w:rsidTr="00EC4B05"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7CC" w:rsidRPr="00686AB0" w:rsidTr="00EC4B05"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510"/>
        <w:gridCol w:w="3062"/>
      </w:tblGrid>
      <w:tr w:rsidR="009B57CC" w:rsidRPr="00686AB0" w:rsidTr="00EC4B05">
        <w:trPr>
          <w:trHeight w:val="341"/>
        </w:trPr>
        <w:tc>
          <w:tcPr>
            <w:tcW w:w="3062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rPr>
          <w:trHeight w:val="341"/>
        </w:trPr>
        <w:tc>
          <w:tcPr>
            <w:tcW w:w="3062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1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B57CC" w:rsidRPr="00686AB0" w:rsidTr="00EC4B05">
        <w:trPr>
          <w:trHeight w:val="341"/>
        </w:trPr>
        <w:tc>
          <w:tcPr>
            <w:tcW w:w="3062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062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rPr>
          <w:trHeight w:val="341"/>
        </w:trPr>
        <w:tc>
          <w:tcPr>
            <w:tcW w:w="3062" w:type="dxa"/>
            <w:hideMark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CC" w:rsidRPr="00686AB0" w:rsidTr="00EC4B05">
        <w:trPr>
          <w:trHeight w:val="341"/>
        </w:trPr>
        <w:tc>
          <w:tcPr>
            <w:tcW w:w="3062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10" w:type="dxa"/>
          </w:tcPr>
          <w:p w:rsidR="009B57CC" w:rsidRPr="00686AB0" w:rsidRDefault="009B57CC" w:rsidP="00E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B57CC" w:rsidRPr="00686AB0" w:rsidRDefault="009B57CC" w:rsidP="00E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B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</w:t>
      </w:r>
    </w:p>
    <w:p w:rsidR="009B57CC" w:rsidRDefault="009B57CC" w:rsidP="009B5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AB0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9B57CC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объем денежных средств (согласно плана финансово-хозяйственной деятельности) по состоянию на «___»_________20___г. в сумме _________________________________________________________</w:t>
      </w:r>
    </w:p>
    <w:p w:rsidR="009B57CC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(______________________________________________________________)</w:t>
      </w:r>
    </w:p>
    <w:p w:rsidR="009B57CC" w:rsidRDefault="009B57CC" w:rsidP="009B5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(прописью)</w:t>
      </w:r>
    </w:p>
    <w:p w:rsidR="009B57CC" w:rsidRDefault="009B57CC" w:rsidP="009B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(____________________________)</w:t>
      </w:r>
    </w:p>
    <w:p w:rsidR="009B57CC" w:rsidRDefault="009B57CC" w:rsidP="009B57C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B57CC" w:rsidRDefault="009B57CC" w:rsidP="009B5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B57CC" w:rsidRDefault="009B57CC" w:rsidP="009B5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686AB0" w:rsidRDefault="009B57CC" w:rsidP="009B57CC"/>
    <w:p w:rsidR="009F131F" w:rsidRDefault="009F131F"/>
    <w:sectPr w:rsidR="009F131F" w:rsidSect="00AC7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55" w:rsidRDefault="00710755" w:rsidP="00BD5499">
      <w:r>
        <w:separator/>
      </w:r>
    </w:p>
  </w:endnote>
  <w:endnote w:type="continuationSeparator" w:id="0">
    <w:p w:rsidR="00710755" w:rsidRDefault="00710755" w:rsidP="00BD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55" w:rsidRDefault="00710755" w:rsidP="00BD5499">
      <w:r>
        <w:separator/>
      </w:r>
    </w:p>
  </w:footnote>
  <w:footnote w:type="continuationSeparator" w:id="0">
    <w:p w:rsidR="00710755" w:rsidRDefault="00710755" w:rsidP="00BD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CC"/>
    <w:rsid w:val="0005117C"/>
    <w:rsid w:val="000A7ED3"/>
    <w:rsid w:val="001635D2"/>
    <w:rsid w:val="001724A4"/>
    <w:rsid w:val="00243B33"/>
    <w:rsid w:val="002B6BFB"/>
    <w:rsid w:val="002F3A7F"/>
    <w:rsid w:val="00547416"/>
    <w:rsid w:val="00710755"/>
    <w:rsid w:val="00752CDC"/>
    <w:rsid w:val="007B5D45"/>
    <w:rsid w:val="008C10E8"/>
    <w:rsid w:val="008F1622"/>
    <w:rsid w:val="009B57CC"/>
    <w:rsid w:val="009F131F"/>
    <w:rsid w:val="00AC7B63"/>
    <w:rsid w:val="00BD5499"/>
    <w:rsid w:val="00C11F03"/>
    <w:rsid w:val="00C77933"/>
    <w:rsid w:val="00CE639C"/>
    <w:rsid w:val="00DB1DAE"/>
    <w:rsid w:val="00DD4C16"/>
    <w:rsid w:val="00EE5A14"/>
    <w:rsid w:val="00F02EA8"/>
    <w:rsid w:val="00FA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733EB-ABFB-4114-B78B-C7D25E0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57CC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9B57CC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1724A4"/>
    <w:rPr>
      <w:b/>
      <w:color w:val="26282F"/>
    </w:rPr>
  </w:style>
  <w:style w:type="paragraph" w:styleId="a6">
    <w:name w:val="header"/>
    <w:basedOn w:val="a"/>
    <w:link w:val="a7"/>
    <w:uiPriority w:val="99"/>
    <w:unhideWhenUsed/>
    <w:rsid w:val="00BD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499"/>
    <w:rPr>
      <w:rFonts w:ascii="Arial" w:eastAsia="Arial" w:hAnsi="Arial" w:cs="Arial"/>
      <w:sz w:val="20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D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499"/>
    <w:rPr>
      <w:rFonts w:ascii="Arial" w:eastAsia="Arial" w:hAnsi="Arial" w:cs="Arial"/>
      <w:sz w:val="20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51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17C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436509.0/" TargetMode="External"/><Relationship Id="rId18" Type="http://schemas.openxmlformats.org/officeDocument/2006/relationships/hyperlink" Target="garantf1://27408613.53/" TargetMode="External"/><Relationship Id="rId26" Type="http://schemas.openxmlformats.org/officeDocument/2006/relationships/hyperlink" Target="garantf1://70253464.0/" TargetMode="External"/><Relationship Id="rId39" Type="http://schemas.openxmlformats.org/officeDocument/2006/relationships/hyperlink" Target="garantf1://70253464.93123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0/" TargetMode="External"/><Relationship Id="rId34" Type="http://schemas.openxmlformats.org/officeDocument/2006/relationships/hyperlink" Target="garantf1://70253464.9318/" TargetMode="External"/><Relationship Id="rId42" Type="http://schemas.openxmlformats.org/officeDocument/2006/relationships/hyperlink" Target="garantf1://70253464.0/" TargetMode="External"/><Relationship Id="rId47" Type="http://schemas.openxmlformats.org/officeDocument/2006/relationships/hyperlink" Target="garantf1://70253464.0/" TargetMode="External"/><Relationship Id="rId50" Type="http://schemas.openxmlformats.org/officeDocument/2006/relationships/hyperlink" Target="garantf1://12064673.0/" TargetMode="External"/><Relationship Id="rId7" Type="http://schemas.openxmlformats.org/officeDocument/2006/relationships/hyperlink" Target="garantf1://27436509.0/" TargetMode="External"/><Relationship Id="rId12" Type="http://schemas.openxmlformats.org/officeDocument/2006/relationships/hyperlink" Target="garantf1://27436509.0/" TargetMode="External"/><Relationship Id="rId17" Type="http://schemas.openxmlformats.org/officeDocument/2006/relationships/hyperlink" Target="garantf1://27408613.21/" TargetMode="External"/><Relationship Id="rId25" Type="http://schemas.openxmlformats.org/officeDocument/2006/relationships/hyperlink" Target="garantf1://70253464.40/" TargetMode="External"/><Relationship Id="rId33" Type="http://schemas.openxmlformats.org/officeDocument/2006/relationships/hyperlink" Target="garantf1://70253464.9314/" TargetMode="External"/><Relationship Id="rId38" Type="http://schemas.openxmlformats.org/officeDocument/2006/relationships/hyperlink" Target="garantf1://70253464.93122/" TargetMode="External"/><Relationship Id="rId46" Type="http://schemas.openxmlformats.org/officeDocument/2006/relationships/hyperlink" Target="garantf1://70253464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/" TargetMode="External"/><Relationship Id="rId20" Type="http://schemas.openxmlformats.org/officeDocument/2006/relationships/hyperlink" Target="file:///F:\&#1056;&#1077;&#1096;&#1077;&#1085;&#1080;&#1077;%20&#1075;&#1086;&#1088;&#1086;&#1076;&#1089;&#1082;&#1086;&#1081;%20&#1044;&#1091;&#1084;&#1099;%20&#1050;&#1088;&#1072;&#1089;&#1085;&#1086;&#1076;&#1072;&#1088;&#1072;%20&#1086;&#1090;%202%20&#1089;&#1077;&#1085;&#1090;&#1103;&#1073;&#1088;&#1103;%202005%20&#1075;.%20N%2072.rtf" TargetMode="External"/><Relationship Id="rId29" Type="http://schemas.openxmlformats.org/officeDocument/2006/relationships/hyperlink" Target="file:///F:\&#1056;&#1077;&#1096;&#1077;&#1085;&#1080;&#1077;%20&#1075;&#1086;&#1088;&#1086;&#1076;&#1089;&#1082;&#1086;&#1081;%20&#1044;&#1091;&#1084;&#1099;%20&#1050;&#1088;&#1072;&#1089;&#1085;&#1086;&#1076;&#1072;&#1088;&#1072;%20&#1086;&#1090;%202%20&#1089;&#1077;&#1085;&#1090;&#1103;&#1073;&#1088;&#1103;%202005%20&#1075;.%20N%2072.rtf" TargetMode="External"/><Relationship Id="rId41" Type="http://schemas.openxmlformats.org/officeDocument/2006/relationships/hyperlink" Target="garantf1://70253464.93127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7436509.0/" TargetMode="External"/><Relationship Id="rId24" Type="http://schemas.openxmlformats.org/officeDocument/2006/relationships/hyperlink" Target="garantf1://12012604.0/" TargetMode="External"/><Relationship Id="rId32" Type="http://schemas.openxmlformats.org/officeDocument/2006/relationships/hyperlink" Target="garantf1://70253464.9311/" TargetMode="External"/><Relationship Id="rId37" Type="http://schemas.openxmlformats.org/officeDocument/2006/relationships/hyperlink" Target="garantf1://70253464.93118/" TargetMode="External"/><Relationship Id="rId40" Type="http://schemas.openxmlformats.org/officeDocument/2006/relationships/hyperlink" Target="garantf1://70253464.93126/" TargetMode="External"/><Relationship Id="rId45" Type="http://schemas.openxmlformats.org/officeDocument/2006/relationships/hyperlink" Target="garantf1://70253464.22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0253464.0/" TargetMode="External"/><Relationship Id="rId23" Type="http://schemas.openxmlformats.org/officeDocument/2006/relationships/hyperlink" Target="garantf1://27408613.0/" TargetMode="External"/><Relationship Id="rId28" Type="http://schemas.openxmlformats.org/officeDocument/2006/relationships/hyperlink" Target="garantf1://70253464.0/" TargetMode="External"/><Relationship Id="rId36" Type="http://schemas.openxmlformats.org/officeDocument/2006/relationships/hyperlink" Target="garantf1://70253464.93117/" TargetMode="External"/><Relationship Id="rId49" Type="http://schemas.openxmlformats.org/officeDocument/2006/relationships/hyperlink" Target="garantf1://455333.0/" TargetMode="External"/><Relationship Id="rId10" Type="http://schemas.openxmlformats.org/officeDocument/2006/relationships/hyperlink" Target="garantf1://27436509.0/" TargetMode="External"/><Relationship Id="rId19" Type="http://schemas.openxmlformats.org/officeDocument/2006/relationships/hyperlink" Target="file:///F:\&#1056;&#1077;&#1096;&#1077;&#1085;&#1080;&#1077;%20&#1075;&#1086;&#1088;&#1086;&#1076;&#1089;&#1082;&#1086;&#1081;%20&#1044;&#1091;&#1084;&#1099;%20&#1050;&#1088;&#1072;&#1089;&#1085;&#1086;&#1076;&#1072;&#1088;&#1072;%20&#1086;&#1090;%202%20&#1089;&#1077;&#1085;&#1090;&#1103;&#1073;&#1088;&#1103;%202005%20&#1075;.%20N%2072.rtf" TargetMode="External"/><Relationship Id="rId31" Type="http://schemas.openxmlformats.org/officeDocument/2006/relationships/hyperlink" Target="garantf1://70253464.0/" TargetMode="External"/><Relationship Id="rId44" Type="http://schemas.openxmlformats.org/officeDocument/2006/relationships/hyperlink" Target="garantf1://70253464.0/" TargetMode="External"/><Relationship Id="rId52" Type="http://schemas.openxmlformats.org/officeDocument/2006/relationships/hyperlink" Target="file:///F:\&#1056;&#1077;&#1096;&#1077;&#1085;&#1080;&#1077;%20&#1075;&#1086;&#1088;&#1086;&#1076;&#1089;&#1082;&#1086;&#1081;%20&#1044;&#1091;&#1084;&#1099;%20&#1050;&#1088;&#1072;&#1089;&#1085;&#1086;&#1076;&#1072;&#1088;&#1072;%20&#1086;&#1090;%202%20&#1089;&#1077;&#1085;&#1090;&#1103;&#1073;&#1088;&#1103;%202005%20&#1075;.%20N%2072.rt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7436509.0/" TargetMode="External"/><Relationship Id="rId22" Type="http://schemas.openxmlformats.org/officeDocument/2006/relationships/hyperlink" Target="garantf1://12012604.0/" TargetMode="External"/><Relationship Id="rId27" Type="http://schemas.openxmlformats.org/officeDocument/2006/relationships/hyperlink" Target="garantf1://70253464.0/" TargetMode="External"/><Relationship Id="rId30" Type="http://schemas.openxmlformats.org/officeDocument/2006/relationships/hyperlink" Target="garantf1://27452898.180/" TargetMode="External"/><Relationship Id="rId35" Type="http://schemas.openxmlformats.org/officeDocument/2006/relationships/hyperlink" Target="garantf1://70253464.93115/" TargetMode="External"/><Relationship Id="rId43" Type="http://schemas.openxmlformats.org/officeDocument/2006/relationships/hyperlink" Target="garantf1://70253464.0/" TargetMode="External"/><Relationship Id="rId48" Type="http://schemas.openxmlformats.org/officeDocument/2006/relationships/hyperlink" Target="file:///F:\&#1056;&#1077;&#1096;&#1077;&#1085;&#1080;&#1077;%20&#1075;&#1086;&#1088;&#1086;&#1076;&#1089;&#1082;&#1086;&#1081;%20&#1044;&#1091;&#1084;&#1099;%20&#1050;&#1088;&#1072;&#1089;&#1085;&#1086;&#1076;&#1072;&#1088;&#1072;%20&#1086;&#1090;%202%20&#1089;&#1077;&#1085;&#1090;&#1103;&#1073;&#1088;&#1103;%202005%20&#1075;.%20N%2072.rtf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F:\&#1056;&#1077;&#1096;&#1077;&#1085;&#1080;&#1077;%20&#1075;&#1086;&#1088;&#1086;&#1076;&#1089;&#1082;&#1086;&#1081;%20&#1044;&#1091;&#1084;&#1099;%20&#1050;&#1088;&#1072;&#1089;&#1085;&#1086;&#1076;&#1072;&#1088;&#1072;%20&#1086;&#1090;%202%20&#1089;&#1077;&#1085;&#1090;&#1103;&#1073;&#1088;&#1103;%202005%20&#1075;.%20N%207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EC26-C0D5-4587-BAF8-E7DB549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Восхождение</Company>
  <LinksUpToDate>false</LinksUpToDate>
  <CharactersWithSpaces>26919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2014-05-05T05:04:00Z</cp:lastPrinted>
  <dcterms:created xsi:type="dcterms:W3CDTF">2014-03-26T10:31:00Z</dcterms:created>
  <dcterms:modified xsi:type="dcterms:W3CDTF">2014-05-05T05:04:00Z</dcterms:modified>
</cp:coreProperties>
</file>